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7B" w:rsidRDefault="00825251">
      <w:pPr>
        <w:rPr>
          <w:rFonts w:ascii="Times New Roman" w:hAnsi="Times New Roman" w:cs="Times New Roman"/>
          <w:sz w:val="28"/>
        </w:rPr>
      </w:pPr>
      <w:r w:rsidRPr="00825251">
        <w:rPr>
          <w:rFonts w:ascii="Times New Roman" w:hAnsi="Times New Roman" w:cs="Times New Roman"/>
          <w:sz w:val="28"/>
        </w:rPr>
        <w:t>Праздник оказывает огромное воздействие на эмоциональный мир ребенка. Россия богата своими традициями, обычаями, народными праздниками. Одним из таких праздников является большое народное гуляние в конце зимы «Масленица»!</w:t>
      </w:r>
    </w:p>
    <w:p w:rsidR="008A6128" w:rsidRDefault="008A6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4460875"/>
            <wp:effectExtent l="0" t="0" r="3810" b="0"/>
            <wp:docPr id="1" name="Рисунок 1" descr="C:\Users\User\Desktop\На личную страницу педагога Юталова\на сайт Ют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личную страницу педагога Юталова\на сайт Ютал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28" w:rsidRPr="00825251" w:rsidRDefault="008A61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339465"/>
            <wp:effectExtent l="0" t="0" r="3810" b="0"/>
            <wp:docPr id="2" name="Рисунок 2" descr="C:\Users\User\Desktop\На личную страницу педагога Юталова\изображение_viber_2021-03-12_10-3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личную страницу педагога Юталова\изображение_viber_2021-03-12_10-32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128" w:rsidRPr="0082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6"/>
    <w:rsid w:val="00825251"/>
    <w:rsid w:val="008A6128"/>
    <w:rsid w:val="008F22F6"/>
    <w:rsid w:val="00D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Neeferbook</cp:lastModifiedBy>
  <cp:revision>4</cp:revision>
  <dcterms:created xsi:type="dcterms:W3CDTF">2021-03-12T06:51:00Z</dcterms:created>
  <dcterms:modified xsi:type="dcterms:W3CDTF">2021-03-15T03:10:00Z</dcterms:modified>
</cp:coreProperties>
</file>