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13" w:rsidRDefault="00ED5313" w:rsidP="00ED5313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935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Мастер- класс «Куб из пластиковых труб»</w:t>
      </w:r>
      <w:bookmarkStart w:id="0" w:name="_GoBack"/>
      <w:bookmarkEnd w:id="0"/>
    </w:p>
    <w:p w:rsidR="00ED5313" w:rsidRPr="00ED5313" w:rsidRDefault="00ED5313" w:rsidP="00ED531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 в консультативной и практической форме.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были предложены материалы куба для практической деятельности.  </w:t>
      </w:r>
      <w:r w:rsidRPr="004F530F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Вступительная часть состояла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объяснения проблемы и её решения в РППС, почему были взяты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мастер-класса эти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материалы 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теоретико-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были рассмотрены варианты применения  пластиковых труб, как конструктора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ДОУ.Во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практической работы педагоги смогли сами  принять участие  в играх в «Кубе»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  <w:r w:rsidRPr="004F530F">
        <w:rPr>
          <w:rFonts w:ascii="Times New Roman" w:hAnsi="Times New Roman" w:cs="Times New Roman"/>
          <w:color w:val="000000"/>
          <w:sz w:val="28"/>
          <w:szCs w:val="28"/>
        </w:rPr>
        <w:t>В завершении хочется сказать, что не зр</w:t>
      </w:r>
      <w:r>
        <w:rPr>
          <w:rFonts w:ascii="Times New Roman" w:hAnsi="Times New Roman" w:cs="Times New Roman"/>
          <w:color w:val="000000"/>
          <w:sz w:val="28"/>
          <w:szCs w:val="28"/>
        </w:rPr>
        <w:t>я я назвала данное пособие «К</w:t>
      </w:r>
      <w:r w:rsidRPr="004F530F">
        <w:rPr>
          <w:rFonts w:ascii="Times New Roman" w:hAnsi="Times New Roman" w:cs="Times New Roman"/>
          <w:color w:val="000000"/>
          <w:sz w:val="28"/>
          <w:szCs w:val="28"/>
        </w:rPr>
        <w:t>уб». Потому что при вдумчивом подходе открывается много возможностей его использования в различных видах деятельности</w:t>
      </w:r>
      <w:r w:rsidRPr="0073176F">
        <w:rPr>
          <w:color w:val="000000"/>
          <w:sz w:val="28"/>
          <w:szCs w:val="28"/>
        </w:rPr>
        <w:t xml:space="preserve">. </w:t>
      </w:r>
      <w:r w:rsidRPr="00C935C4">
        <w:rPr>
          <w:rFonts w:ascii="Times New Roman" w:hAnsi="Times New Roman" w:cs="Times New Roman"/>
          <w:color w:val="000000"/>
          <w:sz w:val="28"/>
          <w:szCs w:val="28"/>
        </w:rPr>
        <w:t>Его можно использовать в играх с детьми младшего и старшего дошкольного возраста с постоянными усложнениями, с воспитателем и малыми подгруппами.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5C4">
        <w:rPr>
          <w:rFonts w:ascii="Times New Roman" w:hAnsi="Times New Roman" w:cs="Times New Roman"/>
          <w:color w:val="000000"/>
          <w:sz w:val="28"/>
          <w:szCs w:val="28"/>
        </w:rPr>
        <w:t>Применение данного пособия помогает обеспечить качество реализации программы ДОО, возможность решения индивидуальных задач обучения, организовывать деятельность дошкольника, используя современные педагогические технологии.</w:t>
      </w:r>
    </w:p>
    <w:p w:rsidR="00ED5313" w:rsidRDefault="00ED5313" w:rsidP="00ED5313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8280" cy="3238500"/>
            <wp:effectExtent l="0" t="0" r="7620" b="0"/>
            <wp:docPr id="2" name="Рисунок 2" descr="ку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3215640"/>
            <wp:effectExtent l="0" t="0" r="0" b="3810"/>
            <wp:docPr id="1" name="Рисунок 1" descr="мастер класс к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 класс к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64" w:rsidRDefault="00BA4764"/>
    <w:sectPr w:rsidR="00B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4"/>
    <w:rsid w:val="00BA4764"/>
    <w:rsid w:val="00EA4194"/>
    <w:rsid w:val="00E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03CD4-B37F-424C-8295-6F55AED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2022-09-13T08:13:00Z</dcterms:created>
  <dcterms:modified xsi:type="dcterms:W3CDTF">2022-09-13T08:16:00Z</dcterms:modified>
</cp:coreProperties>
</file>