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7D" w:rsidRDefault="00E01DFE" w:rsidP="00E01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FE">
        <w:rPr>
          <w:rFonts w:ascii="Times New Roman" w:hAnsi="Times New Roman" w:cs="Times New Roman"/>
          <w:b/>
          <w:sz w:val="24"/>
          <w:szCs w:val="24"/>
        </w:rPr>
        <w:t>Математический планшет</w:t>
      </w:r>
    </w:p>
    <w:p w:rsidR="00E01DFE" w:rsidRPr="00E01DFE" w:rsidRDefault="00E01DFE" w:rsidP="00E01DFE">
      <w:pPr>
        <w:jc w:val="left"/>
        <w:rPr>
          <w:rFonts w:ascii="Times New Roman" w:hAnsi="Times New Roman" w:cs="Times New Roman"/>
          <w:sz w:val="24"/>
          <w:szCs w:val="24"/>
        </w:rPr>
      </w:pPr>
      <w:r w:rsidRPr="00E01DFE">
        <w:rPr>
          <w:rFonts w:ascii="Times New Roman" w:hAnsi="Times New Roman" w:cs="Times New Roman"/>
          <w:sz w:val="24"/>
          <w:szCs w:val="24"/>
        </w:rPr>
        <w:t>По мнению ученых математические способности очень важно развивать в дошкольном возрасте, потому что основные кирпичики для будущих гениев закладываются в возрасте до 7 лет.</w:t>
      </w:r>
    </w:p>
    <w:p w:rsidR="00E01DFE" w:rsidRDefault="00E01DFE" w:rsidP="00E01DFE">
      <w:pPr>
        <w:jc w:val="left"/>
        <w:rPr>
          <w:rFonts w:ascii="Times New Roman" w:hAnsi="Times New Roman" w:cs="Times New Roman"/>
          <w:sz w:val="24"/>
          <w:szCs w:val="24"/>
        </w:rPr>
      </w:pPr>
      <w:r w:rsidRPr="00E01DFE">
        <w:rPr>
          <w:rFonts w:ascii="Times New Roman" w:hAnsi="Times New Roman" w:cs="Times New Roman"/>
          <w:sz w:val="24"/>
          <w:szCs w:val="24"/>
        </w:rPr>
        <w:t>В процессе изготовления материала и дальнейшей игры с ним у ребят формируется уважение к своему и чужому труду. Наглядные материалы при формировании математических представлений увлекают ребенка и позволяют усвоить необходимые знания в доступной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DFE" w:rsidRDefault="00805FB0" w:rsidP="00E01DF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 планшет поможет освоить счет ребенку, решать простые примеры на сложение и вычитания.</w:t>
      </w:r>
    </w:p>
    <w:p w:rsidR="00805FB0" w:rsidRPr="00C332AD" w:rsidRDefault="00805FB0" w:rsidP="00805FB0">
      <w:pPr>
        <w:pStyle w:val="a6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-236982</wp:posOffset>
            </wp:positionH>
            <wp:positionV relativeFrom="paragraph">
              <wp:posOffset>265176</wp:posOffset>
            </wp:positionV>
            <wp:extent cx="2212086" cy="3931920"/>
            <wp:effectExtent l="19050" t="0" r="0" b="0"/>
            <wp:wrapTight wrapText="bothSides">
              <wp:wrapPolygon edited="0">
                <wp:start x="-186" y="0"/>
                <wp:lineTo x="-186" y="21453"/>
                <wp:lineTo x="21578" y="21453"/>
                <wp:lineTo x="21578" y="0"/>
                <wp:lineTo x="-186" y="0"/>
              </wp:wrapPolygon>
            </wp:wrapTight>
            <wp:docPr id="1" name="Рисунок 1" descr="https://sun9-36.userapi.com/c857536/v857536367/1ca6cc/pkc1TGQZk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c857536/v857536367/1ca6cc/pkc1TGQZk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86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>Пономарева Вероника</w:t>
      </w:r>
    </w:p>
    <w:p w:rsidR="00805FB0" w:rsidRDefault="00805FB0" w:rsidP="00805FB0">
      <w:pPr>
        <w:keepNext/>
        <w:jc w:val="left"/>
      </w:pPr>
      <w:r w:rsidRPr="00805FB0">
        <w:t xml:space="preserve"> </w:t>
      </w:r>
      <w:r>
        <w:rPr>
          <w:noProof/>
          <w:lang w:eastAsia="ru-RU"/>
        </w:rPr>
        <w:drawing>
          <wp:inline distT="0" distB="0" distL="0" distR="0">
            <wp:extent cx="1757495" cy="3125215"/>
            <wp:effectExtent l="19050" t="0" r="0" b="0"/>
            <wp:docPr id="4" name="Рисунок 4" descr="https://sun9-43.userapi.com/c857536/v857536367/1ca6de/TO3hEvmLF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3.userapi.com/c857536/v857536367/1ca6de/TO3hEvmLF_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48" cy="312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B0" w:rsidRDefault="00805FB0" w:rsidP="00805FB0">
      <w:pPr>
        <w:pStyle w:val="a6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3pt;margin-top:383.9pt;width:218.1pt;height:.05pt;z-index:251660288" stroked="f">
            <v:textbox style="mso-fit-shape-to-text:t" inset="0,0,0,0">
              <w:txbxContent>
                <w:p w:rsidR="00805FB0" w:rsidRPr="00805FB0" w:rsidRDefault="00805FB0" w:rsidP="00805FB0"/>
              </w:txbxContent>
            </v:textbox>
            <w10:wrap type="square"/>
          </v:shape>
        </w:pict>
      </w: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>Пономарева Вероника</w:t>
      </w:r>
      <w:r w:rsidRPr="00805FB0">
        <w:t xml:space="preserve"> </w:t>
      </w:r>
    </w:p>
    <w:p w:rsidR="00805FB0" w:rsidRPr="00E01DFE" w:rsidRDefault="00805FB0" w:rsidP="00805FB0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78740</wp:posOffset>
            </wp:positionV>
            <wp:extent cx="2052955" cy="3657600"/>
            <wp:effectExtent l="19050" t="0" r="4445" b="0"/>
            <wp:wrapSquare wrapText="bothSides"/>
            <wp:docPr id="7" name="Рисунок 7" descr="https://sun9-57.userapi.com/c857536/v857536367/1ca6f9/FeSX_e7c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7.userapi.com/c857536/v857536367/1ca6f9/FeSX_e7co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r>
        <w:t>Пономарева Вероника</w:t>
      </w:r>
    </w:p>
    <w:p w:rsidR="00E01DFE" w:rsidRPr="00E01DFE" w:rsidRDefault="00E01DFE" w:rsidP="00E01DF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E01DFE" w:rsidRPr="00E01DFE" w:rsidSect="00E01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DFE"/>
    <w:rsid w:val="000F0E4E"/>
    <w:rsid w:val="0035186F"/>
    <w:rsid w:val="0068148A"/>
    <w:rsid w:val="00732A3D"/>
    <w:rsid w:val="00805FB0"/>
    <w:rsid w:val="00951DEB"/>
    <w:rsid w:val="009925AE"/>
    <w:rsid w:val="00A82D47"/>
    <w:rsid w:val="00AA69C6"/>
    <w:rsid w:val="00AB7E2E"/>
    <w:rsid w:val="00B10628"/>
    <w:rsid w:val="00D2317D"/>
    <w:rsid w:val="00D55B47"/>
    <w:rsid w:val="00D86CCC"/>
    <w:rsid w:val="00E01DFE"/>
    <w:rsid w:val="00E9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D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FB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05FB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2020-04-10T09:05:00Z</dcterms:created>
  <dcterms:modified xsi:type="dcterms:W3CDTF">2020-04-10T09:26:00Z</dcterms:modified>
</cp:coreProperties>
</file>