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D4" w:rsidRPr="008D2006" w:rsidRDefault="00B91B0C" w:rsidP="00B91B0C">
      <w:pPr>
        <w:jc w:val="center"/>
        <w:rPr>
          <w:rFonts w:ascii="Times New Roman" w:hAnsi="Times New Roman" w:cs="Times New Roman"/>
          <w:b/>
          <w:color w:val="C00000"/>
          <w:sz w:val="28"/>
          <w:szCs w:val="28"/>
        </w:rPr>
      </w:pPr>
      <w:bookmarkStart w:id="0" w:name="_GoBack"/>
      <w:r w:rsidRPr="008D2006">
        <w:rPr>
          <w:rFonts w:ascii="Times New Roman" w:hAnsi="Times New Roman" w:cs="Times New Roman"/>
          <w:b/>
          <w:color w:val="C00000"/>
          <w:sz w:val="28"/>
          <w:szCs w:val="28"/>
        </w:rPr>
        <w:t>Методики коллективных занятий</w:t>
      </w:r>
    </w:p>
    <w:bookmarkEnd w:id="0"/>
    <w:p w:rsidR="00B91B0C" w:rsidRPr="008D2006" w:rsidRDefault="00B91B0C" w:rsidP="00F44A3F">
      <w:pPr>
        <w:rPr>
          <w:rFonts w:ascii="Times New Roman" w:hAnsi="Times New Roman" w:cs="Times New Roman"/>
          <w:sz w:val="28"/>
          <w:szCs w:val="28"/>
        </w:rPr>
      </w:pPr>
      <w:r w:rsidRPr="008D2006">
        <w:rPr>
          <w:rFonts w:ascii="Times New Roman" w:hAnsi="Times New Roman" w:cs="Times New Roman"/>
          <w:sz w:val="28"/>
          <w:szCs w:val="28"/>
        </w:rPr>
        <w:t>На практике используются разные методики коллективных занятий. Коллективная организационная форма обучения, т.е. работа в парах сменного состава,</w:t>
      </w:r>
      <w:r w:rsidR="00F44A3F" w:rsidRPr="008D2006">
        <w:rPr>
          <w:rFonts w:ascii="Times New Roman" w:hAnsi="Times New Roman" w:cs="Times New Roman"/>
          <w:sz w:val="28"/>
          <w:szCs w:val="28"/>
        </w:rPr>
        <w:t xml:space="preserve"> является в этих методиках системообразующей. Но нельзя сводить методику к какому-либо приему парного взаимодействия. Каждая методика  включает в себя и разные  организационные  формы </w:t>
      </w:r>
      <w:proofErr w:type="gramStart"/>
      <w:r w:rsidR="00F44A3F" w:rsidRPr="008D2006">
        <w:rPr>
          <w:rFonts w:ascii="Times New Roman" w:hAnsi="Times New Roman" w:cs="Times New Roman"/>
          <w:sz w:val="28"/>
          <w:szCs w:val="28"/>
        </w:rPr>
        <w:t>обучения</w:t>
      </w:r>
      <w:proofErr w:type="gramEnd"/>
      <w:r w:rsidR="00F44A3F" w:rsidRPr="008D2006">
        <w:rPr>
          <w:rFonts w:ascii="Times New Roman" w:hAnsi="Times New Roman" w:cs="Times New Roman"/>
          <w:sz w:val="28"/>
          <w:szCs w:val="28"/>
        </w:rPr>
        <w:t xml:space="preserve"> и алгоритмы, и приемы  работы в парах.</w:t>
      </w:r>
    </w:p>
    <w:p w:rsidR="00F44A3F" w:rsidRPr="008D2006" w:rsidRDefault="00F44A3F" w:rsidP="00F44A3F">
      <w:pPr>
        <w:rPr>
          <w:rFonts w:ascii="Times New Roman" w:hAnsi="Times New Roman" w:cs="Times New Roman"/>
          <w:sz w:val="28"/>
          <w:szCs w:val="28"/>
        </w:rPr>
      </w:pPr>
      <w:r w:rsidRPr="008D2006">
        <w:rPr>
          <w:rFonts w:ascii="Times New Roman" w:hAnsi="Times New Roman" w:cs="Times New Roman"/>
          <w:sz w:val="28"/>
          <w:szCs w:val="28"/>
        </w:rPr>
        <w:t>Методики отличаются друг от друга:</w:t>
      </w:r>
    </w:p>
    <w:p w:rsidR="00F44A3F" w:rsidRPr="008D2006" w:rsidRDefault="00F44A3F" w:rsidP="00F44A3F">
      <w:pPr>
        <w:rPr>
          <w:rFonts w:ascii="Times New Roman" w:hAnsi="Times New Roman" w:cs="Times New Roman"/>
          <w:sz w:val="28"/>
          <w:szCs w:val="28"/>
        </w:rPr>
      </w:pPr>
      <w:r w:rsidRPr="008D2006">
        <w:rPr>
          <w:rFonts w:ascii="Times New Roman" w:hAnsi="Times New Roman" w:cs="Times New Roman"/>
          <w:sz w:val="28"/>
          <w:szCs w:val="28"/>
        </w:rPr>
        <w:t>- по предназначению и реализуемым дидактическим задачам;</w:t>
      </w:r>
    </w:p>
    <w:p w:rsidR="00F44A3F" w:rsidRPr="008D2006" w:rsidRDefault="00F44A3F" w:rsidP="00F44A3F">
      <w:pPr>
        <w:rPr>
          <w:rFonts w:ascii="Times New Roman" w:hAnsi="Times New Roman" w:cs="Times New Roman"/>
          <w:sz w:val="28"/>
          <w:szCs w:val="28"/>
        </w:rPr>
      </w:pPr>
      <w:r w:rsidRPr="008D2006">
        <w:rPr>
          <w:rFonts w:ascii="Times New Roman" w:hAnsi="Times New Roman" w:cs="Times New Roman"/>
          <w:sz w:val="28"/>
          <w:szCs w:val="28"/>
        </w:rPr>
        <w:t>-по процедурам запуска;</w:t>
      </w:r>
    </w:p>
    <w:p w:rsidR="00F44A3F" w:rsidRPr="008D2006" w:rsidRDefault="00F44A3F" w:rsidP="00F44A3F">
      <w:pPr>
        <w:rPr>
          <w:rFonts w:ascii="Times New Roman" w:hAnsi="Times New Roman" w:cs="Times New Roman"/>
          <w:sz w:val="28"/>
          <w:szCs w:val="28"/>
        </w:rPr>
      </w:pPr>
      <w:r w:rsidRPr="008D2006">
        <w:rPr>
          <w:rFonts w:ascii="Times New Roman" w:hAnsi="Times New Roman" w:cs="Times New Roman"/>
          <w:sz w:val="28"/>
          <w:szCs w:val="28"/>
        </w:rPr>
        <w:t>- особенностям  управления и учета деятельности;</w:t>
      </w:r>
    </w:p>
    <w:p w:rsidR="00F44A3F" w:rsidRPr="008D2006" w:rsidRDefault="00F44A3F" w:rsidP="00F44A3F">
      <w:pPr>
        <w:rPr>
          <w:rFonts w:ascii="Times New Roman" w:hAnsi="Times New Roman" w:cs="Times New Roman"/>
          <w:sz w:val="28"/>
          <w:szCs w:val="28"/>
        </w:rPr>
      </w:pPr>
      <w:r w:rsidRPr="008D2006">
        <w:rPr>
          <w:rFonts w:ascii="Times New Roman" w:hAnsi="Times New Roman" w:cs="Times New Roman"/>
          <w:sz w:val="28"/>
          <w:szCs w:val="28"/>
        </w:rPr>
        <w:t>-сочетанию различных организационных форм обучения;</w:t>
      </w:r>
    </w:p>
    <w:p w:rsidR="00F44A3F" w:rsidRPr="008D2006" w:rsidRDefault="00F44A3F" w:rsidP="00F44A3F">
      <w:pPr>
        <w:rPr>
          <w:rFonts w:ascii="Times New Roman" w:hAnsi="Times New Roman" w:cs="Times New Roman"/>
          <w:sz w:val="28"/>
          <w:szCs w:val="28"/>
        </w:rPr>
      </w:pPr>
      <w:r w:rsidRPr="008D2006">
        <w:rPr>
          <w:rFonts w:ascii="Times New Roman" w:hAnsi="Times New Roman" w:cs="Times New Roman"/>
          <w:sz w:val="28"/>
          <w:szCs w:val="28"/>
        </w:rPr>
        <w:t>-приемам, используемым в обучении.</w:t>
      </w:r>
    </w:p>
    <w:p w:rsidR="00F44A3F" w:rsidRPr="008D2006" w:rsidRDefault="00F44A3F" w:rsidP="00F44A3F">
      <w:pPr>
        <w:rPr>
          <w:rFonts w:ascii="Times New Roman" w:hAnsi="Times New Roman" w:cs="Times New Roman"/>
          <w:sz w:val="28"/>
          <w:szCs w:val="28"/>
        </w:rPr>
      </w:pPr>
      <w:r w:rsidRPr="008D2006">
        <w:rPr>
          <w:rFonts w:ascii="Times New Roman" w:hAnsi="Times New Roman" w:cs="Times New Roman"/>
          <w:sz w:val="28"/>
          <w:szCs w:val="28"/>
        </w:rPr>
        <w:t>Каждая методика  соответствует определенной учебной задаче:</w:t>
      </w:r>
    </w:p>
    <w:p w:rsidR="00F44A3F" w:rsidRPr="008D2006" w:rsidRDefault="00F44A3F" w:rsidP="00F44A3F">
      <w:pPr>
        <w:rPr>
          <w:rFonts w:ascii="Times New Roman" w:hAnsi="Times New Roman" w:cs="Times New Roman"/>
          <w:sz w:val="28"/>
          <w:szCs w:val="28"/>
        </w:rPr>
      </w:pPr>
      <w:r w:rsidRPr="008D2006">
        <w:rPr>
          <w:rFonts w:ascii="Times New Roman" w:hAnsi="Times New Roman" w:cs="Times New Roman"/>
          <w:sz w:val="28"/>
          <w:szCs w:val="28"/>
        </w:rPr>
        <w:t>- для первоначального обуче</w:t>
      </w:r>
      <w:r w:rsidR="002F59C1" w:rsidRPr="008D2006">
        <w:rPr>
          <w:rFonts w:ascii="Times New Roman" w:hAnsi="Times New Roman" w:cs="Times New Roman"/>
          <w:sz w:val="28"/>
          <w:szCs w:val="28"/>
        </w:rPr>
        <w:t>ния решению задач предназначена методика взаимообмена заданиями;</w:t>
      </w:r>
    </w:p>
    <w:p w:rsidR="002F59C1" w:rsidRPr="008D2006" w:rsidRDefault="002F59C1" w:rsidP="00F44A3F">
      <w:pPr>
        <w:rPr>
          <w:rFonts w:ascii="Times New Roman" w:hAnsi="Times New Roman" w:cs="Times New Roman"/>
          <w:sz w:val="28"/>
          <w:szCs w:val="28"/>
        </w:rPr>
      </w:pPr>
      <w:r w:rsidRPr="008D2006">
        <w:rPr>
          <w:rFonts w:ascii="Times New Roman" w:hAnsi="Times New Roman" w:cs="Times New Roman"/>
          <w:sz w:val="28"/>
          <w:szCs w:val="28"/>
        </w:rPr>
        <w:t xml:space="preserve">-для повторения, закрепления материала и тренировки, используется методика </w:t>
      </w:r>
      <w:proofErr w:type="spellStart"/>
      <w:r w:rsidRPr="008D2006">
        <w:rPr>
          <w:rFonts w:ascii="Times New Roman" w:hAnsi="Times New Roman" w:cs="Times New Roman"/>
          <w:sz w:val="28"/>
          <w:szCs w:val="28"/>
        </w:rPr>
        <w:t>взаимотренажа</w:t>
      </w:r>
      <w:proofErr w:type="spellEnd"/>
      <w:r w:rsidRPr="008D2006">
        <w:rPr>
          <w:rFonts w:ascii="Times New Roman" w:hAnsi="Times New Roman" w:cs="Times New Roman"/>
          <w:sz w:val="28"/>
          <w:szCs w:val="28"/>
        </w:rPr>
        <w:t>.</w:t>
      </w:r>
    </w:p>
    <w:p w:rsidR="00F44A3F" w:rsidRPr="008D2006" w:rsidRDefault="002F59C1" w:rsidP="002F59C1">
      <w:pPr>
        <w:jc w:val="center"/>
        <w:rPr>
          <w:rFonts w:ascii="Times New Roman" w:hAnsi="Times New Roman" w:cs="Times New Roman"/>
          <w:b/>
          <w:color w:val="C00000"/>
          <w:sz w:val="28"/>
          <w:szCs w:val="28"/>
        </w:rPr>
      </w:pPr>
      <w:r w:rsidRPr="008D2006">
        <w:rPr>
          <w:rFonts w:ascii="Times New Roman" w:hAnsi="Times New Roman" w:cs="Times New Roman"/>
          <w:b/>
          <w:color w:val="C00000"/>
          <w:sz w:val="28"/>
          <w:szCs w:val="28"/>
        </w:rPr>
        <w:t>Взаимообмен заданиями</w:t>
      </w:r>
    </w:p>
    <w:p w:rsidR="002F59C1" w:rsidRPr="008D2006" w:rsidRDefault="002F59C1" w:rsidP="002D6314">
      <w:pPr>
        <w:rPr>
          <w:rFonts w:ascii="Times New Roman" w:hAnsi="Times New Roman" w:cs="Times New Roman"/>
          <w:sz w:val="28"/>
          <w:szCs w:val="28"/>
        </w:rPr>
      </w:pPr>
      <w:r w:rsidRPr="008D2006">
        <w:rPr>
          <w:rFonts w:ascii="Times New Roman" w:hAnsi="Times New Roman" w:cs="Times New Roman"/>
          <w:sz w:val="28"/>
          <w:szCs w:val="28"/>
        </w:rPr>
        <w:t>Для этой методики  необходимо осуществить «запуск». Воспитатель работает индивидуально с каждым ребенком: используя карточку с двумя заданиями одного типа, он объясняет способ решения этой задачи и</w:t>
      </w:r>
      <w:r w:rsidR="00B65103" w:rsidRPr="008D2006">
        <w:rPr>
          <w:rFonts w:ascii="Times New Roman" w:hAnsi="Times New Roman" w:cs="Times New Roman"/>
          <w:sz w:val="28"/>
          <w:szCs w:val="28"/>
        </w:rPr>
        <w:t xml:space="preserve"> дает необходимые теоретические знания. При этом он записывает в тетрадь ребенка способ решения  первой задачи</w:t>
      </w:r>
      <w:proofErr w:type="gramStart"/>
      <w:r w:rsidR="00B65103" w:rsidRPr="008D2006">
        <w:rPr>
          <w:rFonts w:ascii="Times New Roman" w:hAnsi="Times New Roman" w:cs="Times New Roman"/>
          <w:sz w:val="28"/>
          <w:szCs w:val="28"/>
        </w:rPr>
        <w:t xml:space="preserve"> .</w:t>
      </w:r>
      <w:proofErr w:type="gramEnd"/>
      <w:r w:rsidR="00B65103" w:rsidRPr="008D2006">
        <w:rPr>
          <w:rFonts w:ascii="Times New Roman" w:hAnsi="Times New Roman" w:cs="Times New Roman"/>
          <w:sz w:val="28"/>
          <w:szCs w:val="28"/>
        </w:rPr>
        <w:t xml:space="preserve">Вторую задачу ребенок  решает самостоятельно, комментируя свои действия .Далее необходимо организовать взаимодействия воспитанников между собой. В паре воспитанники обучают друг друга  решению своего типа задачи, при этом алгоритм работы тот же. В следующей паре </w:t>
      </w:r>
      <w:r w:rsidR="002D6314" w:rsidRPr="008D2006">
        <w:rPr>
          <w:rFonts w:ascii="Times New Roman" w:hAnsi="Times New Roman" w:cs="Times New Roman"/>
          <w:sz w:val="28"/>
          <w:szCs w:val="28"/>
        </w:rPr>
        <w:t>ребенок должен  уже передать тип задачи, полученный в предыдущей паре. Следовательно, ребенок должен передать все полученные типы задач.</w:t>
      </w:r>
    </w:p>
    <w:p w:rsidR="002D6314" w:rsidRPr="008D2006" w:rsidRDefault="002D6314" w:rsidP="002D6314">
      <w:pPr>
        <w:jc w:val="both"/>
        <w:rPr>
          <w:rFonts w:ascii="Times New Roman" w:hAnsi="Times New Roman" w:cs="Times New Roman"/>
          <w:sz w:val="28"/>
          <w:szCs w:val="28"/>
        </w:rPr>
      </w:pPr>
      <w:r w:rsidRPr="008D2006">
        <w:rPr>
          <w:rFonts w:ascii="Times New Roman" w:hAnsi="Times New Roman" w:cs="Times New Roman"/>
          <w:sz w:val="28"/>
          <w:szCs w:val="28"/>
        </w:rPr>
        <w:t>Для работы по данной методике необходимо подготовить специальный дидактический материал.</w:t>
      </w:r>
    </w:p>
    <w:p w:rsidR="002D6314" w:rsidRPr="008D2006" w:rsidRDefault="002D6314" w:rsidP="002D6314">
      <w:pPr>
        <w:rPr>
          <w:rFonts w:ascii="Times New Roman" w:hAnsi="Times New Roman" w:cs="Times New Roman"/>
          <w:sz w:val="28"/>
          <w:szCs w:val="28"/>
        </w:rPr>
      </w:pPr>
      <w:r w:rsidRPr="008D2006">
        <w:rPr>
          <w:rFonts w:ascii="Times New Roman" w:hAnsi="Times New Roman" w:cs="Times New Roman"/>
          <w:sz w:val="28"/>
          <w:szCs w:val="28"/>
        </w:rPr>
        <w:lastRenderedPageBreak/>
        <w:t xml:space="preserve">Ведущим видом работы в парах является </w:t>
      </w:r>
      <w:proofErr w:type="spellStart"/>
      <w:r w:rsidRPr="008D2006">
        <w:rPr>
          <w:rFonts w:ascii="Times New Roman" w:hAnsi="Times New Roman" w:cs="Times New Roman"/>
          <w:sz w:val="28"/>
          <w:szCs w:val="28"/>
        </w:rPr>
        <w:t>взаимообучение</w:t>
      </w:r>
      <w:proofErr w:type="spellEnd"/>
      <w:r w:rsidRPr="008D2006">
        <w:rPr>
          <w:rFonts w:ascii="Times New Roman" w:hAnsi="Times New Roman" w:cs="Times New Roman"/>
          <w:sz w:val="28"/>
          <w:szCs w:val="28"/>
        </w:rPr>
        <w:t>.</w:t>
      </w:r>
    </w:p>
    <w:p w:rsidR="002D6314" w:rsidRPr="008D2006" w:rsidRDefault="002D6314" w:rsidP="002D6314">
      <w:pPr>
        <w:jc w:val="center"/>
        <w:rPr>
          <w:rFonts w:ascii="Times New Roman" w:hAnsi="Times New Roman" w:cs="Times New Roman"/>
          <w:b/>
          <w:color w:val="C00000"/>
          <w:sz w:val="28"/>
          <w:szCs w:val="28"/>
        </w:rPr>
      </w:pPr>
      <w:proofErr w:type="spellStart"/>
      <w:r w:rsidRPr="008D2006">
        <w:rPr>
          <w:rFonts w:ascii="Times New Roman" w:hAnsi="Times New Roman" w:cs="Times New Roman"/>
          <w:b/>
          <w:color w:val="C00000"/>
          <w:sz w:val="28"/>
          <w:szCs w:val="28"/>
        </w:rPr>
        <w:t>Взаимотрена</w:t>
      </w:r>
      <w:proofErr w:type="gramStart"/>
      <w:r w:rsidRPr="008D2006">
        <w:rPr>
          <w:rFonts w:ascii="Times New Roman" w:hAnsi="Times New Roman" w:cs="Times New Roman"/>
          <w:b/>
          <w:color w:val="C00000"/>
          <w:sz w:val="28"/>
          <w:szCs w:val="28"/>
        </w:rPr>
        <w:t>ж</w:t>
      </w:r>
      <w:proofErr w:type="spellEnd"/>
      <w:r w:rsidRPr="008D2006">
        <w:rPr>
          <w:rFonts w:ascii="Times New Roman" w:hAnsi="Times New Roman" w:cs="Times New Roman"/>
          <w:b/>
          <w:color w:val="C00000"/>
          <w:sz w:val="28"/>
          <w:szCs w:val="28"/>
        </w:rPr>
        <w:t>-</w:t>
      </w:r>
      <w:proofErr w:type="gramEnd"/>
      <w:r w:rsidRPr="008D2006">
        <w:rPr>
          <w:rFonts w:ascii="Times New Roman" w:hAnsi="Times New Roman" w:cs="Times New Roman"/>
          <w:b/>
          <w:color w:val="C00000"/>
          <w:sz w:val="28"/>
          <w:szCs w:val="28"/>
        </w:rPr>
        <w:t xml:space="preserve"> тренировка</w:t>
      </w:r>
    </w:p>
    <w:p w:rsidR="002D6314" w:rsidRPr="008D2006" w:rsidRDefault="002D6314" w:rsidP="00A61B64">
      <w:pPr>
        <w:rPr>
          <w:rFonts w:ascii="Times New Roman" w:hAnsi="Times New Roman" w:cs="Times New Roman"/>
          <w:sz w:val="28"/>
          <w:szCs w:val="28"/>
        </w:rPr>
      </w:pPr>
      <w:r w:rsidRPr="008D2006">
        <w:rPr>
          <w:rFonts w:ascii="Times New Roman" w:hAnsi="Times New Roman" w:cs="Times New Roman"/>
          <w:sz w:val="28"/>
          <w:szCs w:val="28"/>
        </w:rPr>
        <w:t>Данную методику можно использовать для упражнения ребенка в счете, классификации предметов и т. д.</w:t>
      </w:r>
    </w:p>
    <w:p w:rsidR="002D6314" w:rsidRPr="008D2006" w:rsidRDefault="002D6314" w:rsidP="00A61B64">
      <w:pPr>
        <w:rPr>
          <w:rFonts w:ascii="Times New Roman" w:hAnsi="Times New Roman" w:cs="Times New Roman"/>
          <w:sz w:val="28"/>
          <w:szCs w:val="28"/>
        </w:rPr>
      </w:pPr>
      <w:r w:rsidRPr="008D2006">
        <w:rPr>
          <w:rFonts w:ascii="Times New Roman" w:hAnsi="Times New Roman" w:cs="Times New Roman"/>
          <w:sz w:val="28"/>
          <w:szCs w:val="28"/>
        </w:rPr>
        <w:t>Дети получают разные карточки и выбирают себе напарника.</w:t>
      </w:r>
      <w:r w:rsidR="00F70449" w:rsidRPr="008D2006">
        <w:rPr>
          <w:rFonts w:ascii="Times New Roman" w:hAnsi="Times New Roman" w:cs="Times New Roman"/>
          <w:sz w:val="28"/>
          <w:szCs w:val="28"/>
        </w:rPr>
        <w:t xml:space="preserve"> Первый ребенок диктует  второму  первое задание своей карточки, второй отвечает на поставленный вопрос. Первый ребенок по своей карточке сверяет ответ. Если ответ правильный, то он диктует второе задание. Если же ответ не правильный</w:t>
      </w:r>
      <w:proofErr w:type="gramStart"/>
      <w:r w:rsidR="00F70449" w:rsidRPr="008D2006">
        <w:rPr>
          <w:rFonts w:ascii="Times New Roman" w:hAnsi="Times New Roman" w:cs="Times New Roman"/>
          <w:sz w:val="28"/>
          <w:szCs w:val="28"/>
        </w:rPr>
        <w:t xml:space="preserve"> ,</w:t>
      </w:r>
      <w:proofErr w:type="gramEnd"/>
      <w:r w:rsidR="00F70449" w:rsidRPr="008D2006">
        <w:rPr>
          <w:rFonts w:ascii="Times New Roman" w:hAnsi="Times New Roman" w:cs="Times New Roman"/>
          <w:sz w:val="28"/>
          <w:szCs w:val="28"/>
        </w:rPr>
        <w:t xml:space="preserve"> то он предлагает  товарищу еще раз  ответить на вопрос. Если ошибается несколько раз</w:t>
      </w:r>
      <w:proofErr w:type="gramStart"/>
      <w:r w:rsidR="00F70449" w:rsidRPr="008D2006">
        <w:rPr>
          <w:rFonts w:ascii="Times New Roman" w:hAnsi="Times New Roman" w:cs="Times New Roman"/>
          <w:sz w:val="28"/>
          <w:szCs w:val="28"/>
        </w:rPr>
        <w:t xml:space="preserve"> ,</w:t>
      </w:r>
      <w:proofErr w:type="gramEnd"/>
      <w:r w:rsidR="00F70449" w:rsidRPr="008D2006">
        <w:rPr>
          <w:rFonts w:ascii="Times New Roman" w:hAnsi="Times New Roman" w:cs="Times New Roman"/>
          <w:sz w:val="28"/>
          <w:szCs w:val="28"/>
        </w:rPr>
        <w:t xml:space="preserve"> то первый ребенок  говорит ему правильный ответ, а затем переходит к следующему вопросу.</w:t>
      </w:r>
    </w:p>
    <w:p w:rsidR="00F70449" w:rsidRPr="008D2006" w:rsidRDefault="00F70449" w:rsidP="00A61B64">
      <w:pPr>
        <w:rPr>
          <w:rFonts w:ascii="Times New Roman" w:hAnsi="Times New Roman" w:cs="Times New Roman"/>
          <w:sz w:val="28"/>
          <w:szCs w:val="28"/>
        </w:rPr>
      </w:pPr>
      <w:r w:rsidRPr="008D2006">
        <w:rPr>
          <w:rFonts w:ascii="Times New Roman" w:hAnsi="Times New Roman" w:cs="Times New Roman"/>
          <w:sz w:val="28"/>
          <w:szCs w:val="28"/>
        </w:rPr>
        <w:t>Когда первый  продиктует все задания своей карточки, напарники меняются ролями. Теперь второй ребенок задает вопросы своей карточки, а первый отвечает. Когда все вопросы продиктованы, ребята заканчивают работу и расходятся. Далее ребенок ищет нового напа</w:t>
      </w:r>
      <w:r w:rsidR="00A61B64" w:rsidRPr="008D2006">
        <w:rPr>
          <w:rFonts w:ascii="Times New Roman" w:hAnsi="Times New Roman" w:cs="Times New Roman"/>
          <w:sz w:val="28"/>
          <w:szCs w:val="28"/>
        </w:rPr>
        <w:t>рника. Особенность  этой методик</w:t>
      </w:r>
      <w:r w:rsidRPr="008D2006">
        <w:rPr>
          <w:rFonts w:ascii="Times New Roman" w:hAnsi="Times New Roman" w:cs="Times New Roman"/>
          <w:sz w:val="28"/>
          <w:szCs w:val="28"/>
        </w:rPr>
        <w:t xml:space="preserve">и в том, что </w:t>
      </w:r>
      <w:r w:rsidR="00A61B64" w:rsidRPr="008D2006">
        <w:rPr>
          <w:rFonts w:ascii="Times New Roman" w:hAnsi="Times New Roman" w:cs="Times New Roman"/>
          <w:sz w:val="28"/>
          <w:szCs w:val="28"/>
        </w:rPr>
        <w:t>ребенок не меняет свою карточку. Это следует из предназначения методики, а  эт</w:t>
      </w:r>
      <w:proofErr w:type="gramStart"/>
      <w:r w:rsidR="00A61B64" w:rsidRPr="008D2006">
        <w:rPr>
          <w:rFonts w:ascii="Times New Roman" w:hAnsi="Times New Roman" w:cs="Times New Roman"/>
          <w:sz w:val="28"/>
          <w:szCs w:val="28"/>
        </w:rPr>
        <w:t>о-</w:t>
      </w:r>
      <w:proofErr w:type="gramEnd"/>
      <w:r w:rsidR="00A61B64" w:rsidRPr="008D2006">
        <w:rPr>
          <w:rFonts w:ascii="Times New Roman" w:hAnsi="Times New Roman" w:cs="Times New Roman"/>
          <w:sz w:val="28"/>
          <w:szCs w:val="28"/>
        </w:rPr>
        <w:t xml:space="preserve"> тренировка.</w:t>
      </w:r>
    </w:p>
    <w:p w:rsidR="00A61B64" w:rsidRPr="008D2006" w:rsidRDefault="00A61B64" w:rsidP="00A61B64">
      <w:pPr>
        <w:rPr>
          <w:rFonts w:ascii="Times New Roman" w:hAnsi="Times New Roman" w:cs="Times New Roman"/>
          <w:sz w:val="28"/>
          <w:szCs w:val="28"/>
        </w:rPr>
      </w:pPr>
    </w:p>
    <w:sectPr w:rsidR="00A61B64" w:rsidRPr="008D2006" w:rsidSect="00443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F7362"/>
    <w:rsid w:val="001F7362"/>
    <w:rsid w:val="002D6314"/>
    <w:rsid w:val="002F59C1"/>
    <w:rsid w:val="004438A8"/>
    <w:rsid w:val="006A4D4E"/>
    <w:rsid w:val="008D2006"/>
    <w:rsid w:val="009E49D4"/>
    <w:rsid w:val="00A61B64"/>
    <w:rsid w:val="00B65103"/>
    <w:rsid w:val="00B91B0C"/>
    <w:rsid w:val="00F44A3F"/>
    <w:rsid w:val="00F70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8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411</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2021-01-15T03:47:00Z</dcterms:created>
  <dcterms:modified xsi:type="dcterms:W3CDTF">2021-03-24T07:33:00Z</dcterms:modified>
</cp:coreProperties>
</file>