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AA" w:rsidRDefault="002A6AAA"/>
    <w:p w:rsidR="002A6AAA" w:rsidRPr="00734AC4" w:rsidRDefault="002A6AAA" w:rsidP="002A6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</w:t>
      </w:r>
      <w:r w:rsidRPr="00734AC4">
        <w:rPr>
          <w:b/>
          <w:sz w:val="28"/>
          <w:szCs w:val="28"/>
        </w:rPr>
        <w:t>, уважаемые родители и дети!</w:t>
      </w:r>
    </w:p>
    <w:p w:rsidR="002A6AAA" w:rsidRDefault="002A6AAA" w:rsidP="002A6AAA">
      <w:pPr>
        <w:rPr>
          <w:i/>
          <w:sz w:val="28"/>
          <w:szCs w:val="28"/>
        </w:rPr>
      </w:pPr>
    </w:p>
    <w:p w:rsidR="002A6AAA" w:rsidRPr="002A6AAA" w:rsidRDefault="002A6AAA" w:rsidP="002A6AAA">
      <w:pPr>
        <w:rPr>
          <w:b/>
          <w:i/>
          <w:sz w:val="28"/>
          <w:szCs w:val="28"/>
        </w:rPr>
      </w:pPr>
      <w:r w:rsidRPr="002A6AAA">
        <w:rPr>
          <w:b/>
          <w:i/>
          <w:sz w:val="28"/>
          <w:szCs w:val="28"/>
        </w:rPr>
        <w:t>Предлагаю  поиграть.</w:t>
      </w:r>
    </w:p>
    <w:p w:rsidR="002A6AAA" w:rsidRDefault="002A6AAA" w:rsidP="002A6AAA"/>
    <w:p w:rsidR="002A6AAA" w:rsidRPr="002A6AAA" w:rsidRDefault="002A6AAA" w:rsidP="002A6AAA">
      <w:pPr>
        <w:pStyle w:val="2"/>
        <w:rPr>
          <w:sz w:val="28"/>
          <w:szCs w:val="28"/>
        </w:rPr>
      </w:pPr>
      <w:r w:rsidRPr="002A6AAA">
        <w:rPr>
          <w:sz w:val="28"/>
          <w:szCs w:val="28"/>
        </w:rPr>
        <w:t>Игра «Солнце или дождик?»</w:t>
      </w:r>
    </w:p>
    <w:p w:rsidR="002A6AAA" w:rsidRPr="002A6AAA" w:rsidRDefault="002A6AAA" w:rsidP="002A6AAA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2A6AAA">
        <w:rPr>
          <w:i/>
          <w:iCs/>
          <w:sz w:val="28"/>
          <w:szCs w:val="28"/>
          <w:u w:val="single"/>
        </w:rPr>
        <w:t>Цель</w:t>
      </w:r>
      <w:r w:rsidRPr="002A6AAA">
        <w:rPr>
          <w:sz w:val="28"/>
          <w:szCs w:val="28"/>
        </w:rPr>
        <w:t>. Учить детей выполнять действия согла</w:t>
      </w:r>
      <w:r w:rsidRPr="002A6AAA">
        <w:rPr>
          <w:sz w:val="28"/>
          <w:szCs w:val="28"/>
        </w:rPr>
        <w:t>с</w:t>
      </w:r>
      <w:r w:rsidRPr="002A6AAA">
        <w:rPr>
          <w:sz w:val="28"/>
          <w:szCs w:val="28"/>
        </w:rPr>
        <w:t>но различно</w:t>
      </w:r>
      <w:r w:rsidRPr="002A6AAA">
        <w:rPr>
          <w:sz w:val="28"/>
          <w:szCs w:val="28"/>
        </w:rPr>
        <w:softHyphen/>
        <w:t>му звучанию бубна.  Воспитание у д</w:t>
      </w:r>
      <w:r w:rsidRPr="002A6AAA">
        <w:rPr>
          <w:sz w:val="28"/>
          <w:szCs w:val="28"/>
        </w:rPr>
        <w:t>е</w:t>
      </w:r>
      <w:r w:rsidRPr="002A6AAA">
        <w:rPr>
          <w:sz w:val="28"/>
          <w:szCs w:val="28"/>
        </w:rPr>
        <w:t>тей умения переключать слуховое внимание.</w:t>
      </w:r>
    </w:p>
    <w:p w:rsidR="002A6AAA" w:rsidRPr="002A6AAA" w:rsidRDefault="002A6AAA" w:rsidP="002A6AAA">
      <w:pPr>
        <w:autoSpaceDE w:val="0"/>
        <w:autoSpaceDN w:val="0"/>
        <w:adjustRightInd w:val="0"/>
        <w:ind w:firstLine="612"/>
        <w:jc w:val="both"/>
        <w:rPr>
          <w:i/>
          <w:iCs/>
          <w:sz w:val="28"/>
          <w:szCs w:val="28"/>
          <w:u w:val="single"/>
        </w:rPr>
      </w:pPr>
      <w:r w:rsidRPr="002A6AAA">
        <w:rPr>
          <w:i/>
          <w:iCs/>
          <w:sz w:val="28"/>
          <w:szCs w:val="28"/>
          <w:u w:val="single"/>
        </w:rPr>
        <w:t>Краткое описание:</w:t>
      </w:r>
    </w:p>
    <w:p w:rsidR="002A6AAA" w:rsidRPr="002A6AAA" w:rsidRDefault="002A6AAA" w:rsidP="002A6AAA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2A6AAA">
        <w:rPr>
          <w:sz w:val="28"/>
          <w:szCs w:val="28"/>
        </w:rPr>
        <w:t>Взрослый говорит детям: «Сейчас мы с вами пойдем гулять. Мы выходим на прогулку. Дождя нет. Погода хорошая, светит солнце. Вы гуляйте, а я буду звенеть   бубном, вам будет весело гулять под его звуки. Если начне</w:t>
      </w:r>
      <w:r w:rsidRPr="002A6AAA">
        <w:rPr>
          <w:sz w:val="28"/>
          <w:szCs w:val="28"/>
        </w:rPr>
        <w:t>т</w:t>
      </w:r>
      <w:r w:rsidRPr="002A6AAA">
        <w:rPr>
          <w:sz w:val="28"/>
          <w:szCs w:val="28"/>
        </w:rPr>
        <w:t>ся дождь, я начну стучать в бубен, а вы, услышав стук, должны бежать в дом. Слушайте вниматель</w:t>
      </w:r>
      <w:r w:rsidRPr="002A6AAA">
        <w:rPr>
          <w:sz w:val="28"/>
          <w:szCs w:val="28"/>
        </w:rPr>
        <w:softHyphen/>
        <w:t>но, когда бубен звенит, а когда я стучу в него».</w:t>
      </w:r>
    </w:p>
    <w:p w:rsidR="002A6AAA" w:rsidRPr="002A6AAA" w:rsidRDefault="002A6AAA" w:rsidP="002A6AAA">
      <w:pPr>
        <w:jc w:val="both"/>
        <w:rPr>
          <w:sz w:val="28"/>
          <w:szCs w:val="28"/>
        </w:rPr>
      </w:pPr>
    </w:p>
    <w:p w:rsidR="002A6AAA" w:rsidRPr="002A6AAA" w:rsidRDefault="002A6AAA" w:rsidP="002A6AAA">
      <w:pPr>
        <w:pStyle w:val="2"/>
        <w:rPr>
          <w:sz w:val="28"/>
          <w:szCs w:val="28"/>
        </w:rPr>
      </w:pPr>
      <w:r w:rsidRPr="002A6AAA">
        <w:rPr>
          <w:sz w:val="28"/>
          <w:szCs w:val="28"/>
        </w:rPr>
        <w:t>Игра «Угадай, кто кричит»</w:t>
      </w:r>
    </w:p>
    <w:p w:rsidR="002A6AAA" w:rsidRPr="002A6AAA" w:rsidRDefault="002A6AAA" w:rsidP="002A6AAA">
      <w:pPr>
        <w:pStyle w:val="31"/>
        <w:rPr>
          <w:sz w:val="28"/>
          <w:szCs w:val="28"/>
        </w:rPr>
      </w:pPr>
      <w:r w:rsidRPr="002A6AAA">
        <w:rPr>
          <w:i/>
          <w:iCs/>
          <w:sz w:val="28"/>
          <w:szCs w:val="28"/>
          <w:u w:val="single"/>
        </w:rPr>
        <w:t>Цель</w:t>
      </w:r>
      <w:r w:rsidRPr="002A6AAA">
        <w:rPr>
          <w:sz w:val="28"/>
          <w:szCs w:val="28"/>
        </w:rPr>
        <w:t>.  Воспитание у детей умения сосредот</w:t>
      </w:r>
      <w:r w:rsidRPr="002A6AAA">
        <w:rPr>
          <w:sz w:val="28"/>
          <w:szCs w:val="28"/>
        </w:rPr>
        <w:t>о</w:t>
      </w:r>
      <w:r w:rsidRPr="002A6AAA">
        <w:rPr>
          <w:sz w:val="28"/>
          <w:szCs w:val="28"/>
        </w:rPr>
        <w:t>чивать слуховое внимание. Учить детей определять игрушку по звукоподра</w:t>
      </w:r>
      <w:r w:rsidRPr="002A6AAA">
        <w:rPr>
          <w:sz w:val="28"/>
          <w:szCs w:val="28"/>
        </w:rPr>
        <w:softHyphen/>
        <w:t>жанию.</w:t>
      </w:r>
    </w:p>
    <w:p w:rsidR="002A6AAA" w:rsidRPr="002A6AAA" w:rsidRDefault="002A6AAA" w:rsidP="002A6AAA">
      <w:pPr>
        <w:autoSpaceDE w:val="0"/>
        <w:autoSpaceDN w:val="0"/>
        <w:adjustRightInd w:val="0"/>
        <w:ind w:firstLine="612"/>
        <w:rPr>
          <w:b/>
          <w:bCs/>
          <w:sz w:val="28"/>
          <w:szCs w:val="28"/>
        </w:rPr>
      </w:pPr>
      <w:r w:rsidRPr="002A6AAA">
        <w:rPr>
          <w:i/>
          <w:iCs/>
          <w:sz w:val="28"/>
          <w:szCs w:val="28"/>
          <w:u w:val="single"/>
        </w:rPr>
        <w:t>Подготовительная работа</w:t>
      </w:r>
      <w:r w:rsidRPr="002A6AAA">
        <w:rPr>
          <w:sz w:val="28"/>
          <w:szCs w:val="28"/>
        </w:rPr>
        <w:t>.  Подготовить озв</w:t>
      </w:r>
      <w:r w:rsidRPr="002A6AAA">
        <w:rPr>
          <w:sz w:val="28"/>
          <w:szCs w:val="28"/>
        </w:rPr>
        <w:t>у</w:t>
      </w:r>
      <w:r w:rsidRPr="002A6AAA">
        <w:rPr>
          <w:sz w:val="28"/>
          <w:szCs w:val="28"/>
        </w:rPr>
        <w:t>ченные игрушки, изображающие знакомых детям до</w:t>
      </w:r>
      <w:r w:rsidRPr="002A6AAA">
        <w:rPr>
          <w:sz w:val="28"/>
          <w:szCs w:val="28"/>
        </w:rPr>
        <w:softHyphen/>
        <w:t>машних животных: корову, собаку, козу, кошку и др.</w:t>
      </w:r>
      <w:r w:rsidRPr="002A6AAA">
        <w:rPr>
          <w:b/>
          <w:bCs/>
          <w:sz w:val="28"/>
          <w:szCs w:val="28"/>
        </w:rPr>
        <w:t xml:space="preserve"> </w:t>
      </w:r>
    </w:p>
    <w:p w:rsidR="002A6AAA" w:rsidRPr="002A6AAA" w:rsidRDefault="002A6AAA" w:rsidP="002A6AAA">
      <w:pPr>
        <w:pStyle w:val="4"/>
        <w:rPr>
          <w:rFonts w:ascii="Times New Roman" w:hAnsi="Times New Roman" w:cs="Times New Roman"/>
          <w:b w:val="0"/>
          <w:iCs w:val="0"/>
          <w:color w:val="auto"/>
          <w:sz w:val="28"/>
          <w:szCs w:val="28"/>
          <w:u w:val="single"/>
        </w:rPr>
      </w:pPr>
      <w:r w:rsidRPr="002A6AAA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Краткое описание</w:t>
      </w:r>
      <w:r w:rsidRPr="002A6AAA">
        <w:rPr>
          <w:rFonts w:ascii="Times New Roman" w:hAnsi="Times New Roman" w:cs="Times New Roman"/>
          <w:b w:val="0"/>
          <w:iCs w:val="0"/>
          <w:color w:val="auto"/>
          <w:sz w:val="28"/>
          <w:szCs w:val="28"/>
          <w:u w:val="single"/>
        </w:rPr>
        <w:t>:</w:t>
      </w:r>
    </w:p>
    <w:p w:rsidR="002A6AAA" w:rsidRPr="002A6AAA" w:rsidRDefault="002A6AAA" w:rsidP="002A6AAA">
      <w:pPr>
        <w:autoSpaceDE w:val="0"/>
        <w:autoSpaceDN w:val="0"/>
        <w:adjustRightInd w:val="0"/>
        <w:ind w:firstLine="612"/>
        <w:rPr>
          <w:sz w:val="28"/>
          <w:szCs w:val="28"/>
        </w:rPr>
      </w:pPr>
      <w:r w:rsidRPr="002A6AAA">
        <w:rPr>
          <w:sz w:val="28"/>
          <w:szCs w:val="28"/>
        </w:rPr>
        <w:t>Взрослый достает приготовленные игрушки (по одной), обыгрывает их, подражая крику соответствующих животных, за</w:t>
      </w:r>
      <w:r w:rsidRPr="002A6AAA">
        <w:rPr>
          <w:sz w:val="28"/>
          <w:szCs w:val="28"/>
        </w:rPr>
        <w:softHyphen/>
        <w:t>тем пр</w:t>
      </w:r>
      <w:r w:rsidRPr="002A6AAA">
        <w:rPr>
          <w:sz w:val="28"/>
          <w:szCs w:val="28"/>
        </w:rPr>
        <w:t>о</w:t>
      </w:r>
      <w:r w:rsidRPr="002A6AAA">
        <w:rPr>
          <w:sz w:val="28"/>
          <w:szCs w:val="28"/>
        </w:rPr>
        <w:t xml:space="preserve">сит детей послушать и угадать по голосу, кто придет к ним в гости. </w:t>
      </w:r>
    </w:p>
    <w:p w:rsidR="002A6AAA" w:rsidRDefault="002A6AAA" w:rsidP="002A6AA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A6AAA" w:rsidRPr="002A6AAA" w:rsidRDefault="002A6AAA" w:rsidP="002A6AA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A6AAA">
        <w:rPr>
          <w:rFonts w:ascii="Times New Roman" w:hAnsi="Times New Roman" w:cs="Times New Roman"/>
          <w:color w:val="auto"/>
          <w:sz w:val="28"/>
          <w:szCs w:val="28"/>
          <w:u w:val="single"/>
        </w:rPr>
        <w:t>Игра «Где позвонили?»</w:t>
      </w:r>
    </w:p>
    <w:p w:rsidR="002A6AAA" w:rsidRPr="002A6AAA" w:rsidRDefault="002A6AAA" w:rsidP="002A6AAA">
      <w:pPr>
        <w:pStyle w:val="a3"/>
        <w:ind w:firstLine="600"/>
        <w:rPr>
          <w:sz w:val="28"/>
          <w:szCs w:val="28"/>
        </w:rPr>
      </w:pPr>
      <w:r w:rsidRPr="002A6AAA">
        <w:rPr>
          <w:i/>
          <w:iCs/>
          <w:sz w:val="28"/>
          <w:szCs w:val="28"/>
          <w:u w:val="single"/>
        </w:rPr>
        <w:t>Цель</w:t>
      </w:r>
      <w:r w:rsidRPr="002A6AAA">
        <w:rPr>
          <w:sz w:val="28"/>
          <w:szCs w:val="28"/>
        </w:rPr>
        <w:t>. Учить детей определять направление звука. Ра</w:t>
      </w:r>
      <w:r w:rsidRPr="002A6AAA">
        <w:rPr>
          <w:sz w:val="28"/>
          <w:szCs w:val="28"/>
        </w:rPr>
        <w:t>з</w:t>
      </w:r>
      <w:r w:rsidRPr="002A6AAA">
        <w:rPr>
          <w:sz w:val="28"/>
          <w:szCs w:val="28"/>
        </w:rPr>
        <w:t xml:space="preserve">витие направленности слухового внимания. </w:t>
      </w:r>
    </w:p>
    <w:p w:rsidR="002A6AAA" w:rsidRPr="002A6AAA" w:rsidRDefault="002A6AAA" w:rsidP="002A6AAA">
      <w:pPr>
        <w:autoSpaceDE w:val="0"/>
        <w:autoSpaceDN w:val="0"/>
        <w:adjustRightInd w:val="0"/>
        <w:spacing w:before="20"/>
        <w:ind w:firstLine="600"/>
        <w:rPr>
          <w:sz w:val="28"/>
          <w:szCs w:val="28"/>
        </w:rPr>
      </w:pPr>
      <w:r w:rsidRPr="002A6AAA">
        <w:rPr>
          <w:i/>
          <w:iCs/>
          <w:sz w:val="28"/>
          <w:szCs w:val="28"/>
          <w:u w:val="single"/>
        </w:rPr>
        <w:t>Подготовительная работа</w:t>
      </w:r>
      <w:r w:rsidRPr="002A6AAA">
        <w:rPr>
          <w:sz w:val="28"/>
          <w:szCs w:val="28"/>
        </w:rPr>
        <w:t>. Взрослый готовит звон</w:t>
      </w:r>
      <w:r w:rsidRPr="002A6AAA">
        <w:rPr>
          <w:sz w:val="28"/>
          <w:szCs w:val="28"/>
        </w:rPr>
        <w:t>о</w:t>
      </w:r>
      <w:r w:rsidRPr="002A6AAA">
        <w:rPr>
          <w:sz w:val="28"/>
          <w:szCs w:val="28"/>
        </w:rPr>
        <w:t>чек.</w:t>
      </w:r>
    </w:p>
    <w:p w:rsidR="002A6AAA" w:rsidRPr="002A6AAA" w:rsidRDefault="002A6AAA" w:rsidP="002A6AAA">
      <w:pPr>
        <w:pStyle w:val="5"/>
        <w:ind w:firstLine="60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A6AAA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Краткое описание</w:t>
      </w:r>
      <w:r w:rsidRPr="002A6AAA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2A6AAA" w:rsidRPr="002A6AAA" w:rsidRDefault="002A6AAA" w:rsidP="002A6AAA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2A6AAA">
        <w:rPr>
          <w:sz w:val="28"/>
          <w:szCs w:val="28"/>
        </w:rPr>
        <w:t>Дети садятся в кружок. Взрослый выбирает в</w:t>
      </w:r>
      <w:r w:rsidRPr="002A6AAA">
        <w:rPr>
          <w:sz w:val="28"/>
          <w:szCs w:val="28"/>
        </w:rPr>
        <w:t>о</w:t>
      </w:r>
      <w:r w:rsidRPr="002A6AAA">
        <w:rPr>
          <w:sz w:val="28"/>
          <w:szCs w:val="28"/>
        </w:rPr>
        <w:t>дящего, ко</w:t>
      </w:r>
      <w:r w:rsidRPr="002A6AAA">
        <w:rPr>
          <w:sz w:val="28"/>
          <w:szCs w:val="28"/>
        </w:rPr>
        <w:softHyphen/>
        <w:t>торый становится в центре круга. По си</w:t>
      </w:r>
      <w:r w:rsidRPr="002A6AAA">
        <w:rPr>
          <w:sz w:val="28"/>
          <w:szCs w:val="28"/>
        </w:rPr>
        <w:t>г</w:t>
      </w:r>
      <w:r w:rsidRPr="002A6AAA">
        <w:rPr>
          <w:sz w:val="28"/>
          <w:szCs w:val="28"/>
        </w:rPr>
        <w:t>налу водящий закрывает глаза. Затем взрослый дает кому-нибудь из детей звоночек и предлагает позвонить. Водящий, не открывая глаз, должен р</w:t>
      </w:r>
      <w:r w:rsidRPr="002A6AAA">
        <w:rPr>
          <w:sz w:val="28"/>
          <w:szCs w:val="28"/>
        </w:rPr>
        <w:t>у</w:t>
      </w:r>
      <w:r w:rsidRPr="002A6AAA">
        <w:rPr>
          <w:sz w:val="28"/>
          <w:szCs w:val="28"/>
        </w:rPr>
        <w:t>кой указать направление, откуда доносится звук. Если он укажет правильно, взрослый говорит: «П</w:t>
      </w:r>
      <w:r w:rsidRPr="002A6AAA">
        <w:rPr>
          <w:sz w:val="28"/>
          <w:szCs w:val="28"/>
        </w:rPr>
        <w:t>о</w:t>
      </w:r>
      <w:r w:rsidRPr="002A6AAA">
        <w:rPr>
          <w:sz w:val="28"/>
          <w:szCs w:val="28"/>
        </w:rPr>
        <w:t>ра» - и водящий открывает глаза, а тот, кто позв</w:t>
      </w:r>
      <w:r w:rsidRPr="002A6AAA">
        <w:rPr>
          <w:sz w:val="28"/>
          <w:szCs w:val="28"/>
        </w:rPr>
        <w:t>о</w:t>
      </w:r>
      <w:r w:rsidRPr="002A6AAA">
        <w:rPr>
          <w:sz w:val="28"/>
          <w:szCs w:val="28"/>
        </w:rPr>
        <w:t>нил, поднимает и показывает звонок. Если водящий ошибся, он отгадывает еще раз, затем назначают дру</w:t>
      </w:r>
      <w:r w:rsidRPr="002A6AAA">
        <w:rPr>
          <w:sz w:val="28"/>
          <w:szCs w:val="28"/>
        </w:rPr>
        <w:softHyphen/>
        <w:t>гого вод</w:t>
      </w:r>
      <w:r w:rsidRPr="002A6AAA">
        <w:rPr>
          <w:sz w:val="28"/>
          <w:szCs w:val="28"/>
        </w:rPr>
        <w:t>я</w:t>
      </w:r>
      <w:r w:rsidRPr="002A6AAA">
        <w:rPr>
          <w:sz w:val="28"/>
          <w:szCs w:val="28"/>
        </w:rPr>
        <w:t>щего.</w:t>
      </w:r>
    </w:p>
    <w:p w:rsidR="002A6AAA" w:rsidRPr="002A6AAA" w:rsidRDefault="002A6AAA" w:rsidP="002A6AAA">
      <w:pPr>
        <w:pStyle w:val="a3"/>
        <w:ind w:firstLine="600"/>
        <w:rPr>
          <w:sz w:val="28"/>
          <w:szCs w:val="28"/>
        </w:rPr>
      </w:pPr>
    </w:p>
    <w:p w:rsidR="002A6AAA" w:rsidRPr="007F580B" w:rsidRDefault="002A6AAA" w:rsidP="002A6AAA">
      <w:pPr>
        <w:jc w:val="center"/>
        <w:rPr>
          <w:b/>
          <w:sz w:val="28"/>
          <w:szCs w:val="28"/>
        </w:rPr>
      </w:pPr>
      <w:r w:rsidRPr="007F580B">
        <w:rPr>
          <w:b/>
          <w:sz w:val="28"/>
          <w:szCs w:val="28"/>
        </w:rPr>
        <w:t xml:space="preserve">Молодцы! Новые логопедические </w:t>
      </w:r>
      <w:r>
        <w:rPr>
          <w:b/>
          <w:sz w:val="28"/>
          <w:szCs w:val="28"/>
        </w:rPr>
        <w:t>игры</w:t>
      </w:r>
      <w:r w:rsidRPr="007F580B">
        <w:rPr>
          <w:b/>
          <w:sz w:val="28"/>
          <w:szCs w:val="28"/>
        </w:rPr>
        <w:t xml:space="preserve"> еще впереди! До новых встреч!</w:t>
      </w:r>
    </w:p>
    <w:p w:rsidR="002A6AAA" w:rsidRDefault="002A6AAA" w:rsidP="002A6AAA">
      <w:pPr>
        <w:rPr>
          <w:sz w:val="28"/>
          <w:szCs w:val="28"/>
        </w:rPr>
      </w:pPr>
    </w:p>
    <w:p w:rsidR="002A6AAA" w:rsidRPr="00734AC4" w:rsidRDefault="002A6AAA" w:rsidP="002A6AAA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- логопед Римма Валерьевна Березовская.</w:t>
      </w:r>
    </w:p>
    <w:p w:rsidR="006A340F" w:rsidRPr="002A6AAA" w:rsidRDefault="006A340F" w:rsidP="002A6AAA">
      <w:pPr>
        <w:rPr>
          <w:sz w:val="28"/>
          <w:szCs w:val="28"/>
        </w:rPr>
      </w:pPr>
    </w:p>
    <w:sectPr w:rsidR="006A340F" w:rsidRPr="002A6AAA" w:rsidSect="002A6AA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6AAA"/>
    <w:rsid w:val="002A6AAA"/>
    <w:rsid w:val="006A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6AAA"/>
    <w:pPr>
      <w:keepNext/>
      <w:autoSpaceDE w:val="0"/>
      <w:autoSpaceDN w:val="0"/>
      <w:adjustRightInd w:val="0"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A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A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6AA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A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A6AAA"/>
    <w:pPr>
      <w:autoSpaceDE w:val="0"/>
      <w:autoSpaceDN w:val="0"/>
      <w:adjustRightInd w:val="0"/>
      <w:ind w:firstLine="612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2A6A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6A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6A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A6A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6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2020-04-18T14:04:00Z</dcterms:created>
  <dcterms:modified xsi:type="dcterms:W3CDTF">2020-04-18T14:17:00Z</dcterms:modified>
</cp:coreProperties>
</file>